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839" w:rsidRDefault="00473839" w:rsidP="00473839">
      <w:pPr>
        <w:rPr>
          <w:sz w:val="22"/>
          <w:szCs w:val="22"/>
        </w:rPr>
      </w:pPr>
    </w:p>
    <w:p w:rsidR="00473839" w:rsidRDefault="00473839" w:rsidP="00473839">
      <w:pPr>
        <w:ind w:left="2832" w:firstLine="708"/>
        <w:rPr>
          <w:sz w:val="22"/>
          <w:szCs w:val="22"/>
        </w:rPr>
      </w:pPr>
      <w:r>
        <w:rPr>
          <w:sz w:val="22"/>
          <w:szCs w:val="22"/>
        </w:rPr>
        <w:t>ПРОЕКТ ЗА ДНЕВЕН РЕД</w:t>
      </w:r>
    </w:p>
    <w:p w:rsidR="00473839" w:rsidRDefault="00473839" w:rsidP="00473839">
      <w:pPr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  <w:t>На Комисия по бюджет и финанси</w:t>
      </w:r>
    </w:p>
    <w:p w:rsidR="00473839" w:rsidRDefault="00473839" w:rsidP="00473839">
      <w:pPr>
        <w:tabs>
          <w:tab w:val="left" w:pos="-142"/>
          <w:tab w:val="left" w:pos="709"/>
        </w:tabs>
        <w:jc w:val="both"/>
      </w:pPr>
    </w:p>
    <w:p w:rsidR="00473839" w:rsidRDefault="00473839" w:rsidP="00473839">
      <w:pPr>
        <w:tabs>
          <w:tab w:val="left" w:pos="-142"/>
          <w:tab w:val="left" w:pos="709"/>
        </w:tabs>
        <w:jc w:val="both"/>
      </w:pPr>
    </w:p>
    <w:p w:rsidR="00473839" w:rsidRDefault="00473839" w:rsidP="00473839">
      <w:pPr>
        <w:ind w:firstLine="708"/>
        <w:jc w:val="center"/>
        <w:rPr>
          <w:sz w:val="22"/>
          <w:szCs w:val="22"/>
        </w:rPr>
      </w:pPr>
    </w:p>
    <w:p w:rsidR="00473839" w:rsidRDefault="00473839" w:rsidP="00473839">
      <w:pPr>
        <w:ind w:firstLine="708"/>
        <w:jc w:val="center"/>
        <w:rPr>
          <w:sz w:val="22"/>
          <w:szCs w:val="22"/>
        </w:rPr>
      </w:pPr>
    </w:p>
    <w:p w:rsidR="00473839" w:rsidRDefault="00473839" w:rsidP="00473839">
      <w:pPr>
        <w:numPr>
          <w:ilvl w:val="0"/>
          <w:numId w:val="1"/>
        </w:numPr>
        <w:jc w:val="both"/>
      </w:pPr>
      <w:r>
        <w:t>Докладна записка вх.№ 071/29.01.2024 г. от Николай Димитров – кмет на община Несебър относно, проект за бюджет на община Несебър за 2024 г.</w:t>
      </w:r>
    </w:p>
    <w:p w:rsidR="00473839" w:rsidRDefault="00473839" w:rsidP="00473839">
      <w:pPr>
        <w:ind w:left="720"/>
        <w:jc w:val="both"/>
      </w:pPr>
    </w:p>
    <w:p w:rsidR="00473839" w:rsidRDefault="00473839" w:rsidP="00473839">
      <w:pPr>
        <w:ind w:firstLine="708"/>
        <w:jc w:val="center"/>
        <w:rPr>
          <w:sz w:val="22"/>
          <w:szCs w:val="22"/>
        </w:rPr>
      </w:pPr>
    </w:p>
    <w:p w:rsidR="00473839" w:rsidRDefault="00473839" w:rsidP="00473839">
      <w:pPr>
        <w:rPr>
          <w:sz w:val="22"/>
          <w:szCs w:val="22"/>
        </w:rPr>
      </w:pPr>
    </w:p>
    <w:p w:rsidR="00473839" w:rsidRDefault="00473839" w:rsidP="00473839">
      <w:pPr>
        <w:rPr>
          <w:sz w:val="22"/>
          <w:szCs w:val="22"/>
        </w:rPr>
      </w:pPr>
    </w:p>
    <w:p w:rsidR="00473839" w:rsidRDefault="00473839" w:rsidP="00473839">
      <w:pPr>
        <w:rPr>
          <w:sz w:val="22"/>
          <w:szCs w:val="22"/>
        </w:rPr>
      </w:pPr>
    </w:p>
    <w:p w:rsidR="004C32E1" w:rsidRDefault="004C32E1">
      <w:bookmarkStart w:id="0" w:name="_GoBack"/>
      <w:bookmarkEnd w:id="0"/>
    </w:p>
    <w:sectPr w:rsidR="004C3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96376"/>
    <w:multiLevelType w:val="hybridMultilevel"/>
    <w:tmpl w:val="3746FF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839"/>
    <w:rsid w:val="00473839"/>
    <w:rsid w:val="004C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2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Kulevi</dc:creator>
  <cp:lastModifiedBy>Kulevi</cp:lastModifiedBy>
  <cp:revision>1</cp:revision>
  <dcterms:created xsi:type="dcterms:W3CDTF">2024-02-09T13:49:00Z</dcterms:created>
  <dcterms:modified xsi:type="dcterms:W3CDTF">2024-02-09T13:49:00Z</dcterms:modified>
</cp:coreProperties>
</file>