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940D8" w:rsidRDefault="005344E7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dgv3qoglqh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 ОБЩИНСКИ СЪВЕТ</w:t>
      </w:r>
    </w:p>
    <w:p w14:paraId="00000002" w14:textId="77777777" w:rsidR="006940D8" w:rsidRDefault="005344E7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14:paraId="00000004" w14:textId="6817B5A9" w:rsidR="006940D8" w:rsidRDefault="005344E7">
      <w:pPr>
        <w:pStyle w:val="1"/>
        <w:keepNext w:val="0"/>
        <w:keepLines w:val="0"/>
        <w:spacing w:before="48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feimzswclv6w" w:colFirst="0" w:colLast="0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bookmarkStart w:id="2" w:name="_qw75hoi95coy" w:colFirst="0" w:colLast="0"/>
      <w:bookmarkEnd w:id="2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ДОКЛАДНА ЗАПИСКА</w:t>
      </w:r>
    </w:p>
    <w:p w14:paraId="00000005" w14:textId="77777777" w:rsidR="006940D8" w:rsidRDefault="005344E7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от Виктор Борисов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Борисов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Заместник-кмет на община Несебър</w:t>
      </w:r>
    </w:p>
    <w:p w14:paraId="00000006" w14:textId="054232D2" w:rsidR="006940D8" w:rsidRDefault="005344E7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ОТНОСНО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Одобряване на проект за изменение на подробния устройствен план – план за регулация и застрояване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- Запад”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617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401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1D4F1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,</w:t>
      </w:r>
      <w:r w:rsidR="00086020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представляващ</w:t>
      </w:r>
      <w:r w:rsidR="0008602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86020" w:rsidRPr="00086020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>ПИ</w:t>
      </w:r>
      <w:r w:rsidR="00086020" w:rsidRPr="0008602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bookmarkStart w:id="3" w:name="_GoBack"/>
      <w:bookmarkEnd w:id="3"/>
      <w:r w:rsidR="00086020" w:rsidRPr="00086020">
        <w:rPr>
          <w:rFonts w:ascii="Times New Roman" w:eastAsia="Times New Roman" w:hAnsi="Times New Roman" w:cs="Times New Roman"/>
          <w:b/>
          <w:bCs/>
          <w:sz w:val="26"/>
          <w:szCs w:val="26"/>
        </w:rPr>
        <w:t>51500.50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8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</w:rPr>
        <w:t>.70</w:t>
      </w:r>
      <w:r w:rsidR="00086020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, </w:t>
      </w:r>
      <w:r w:rsidR="00086020">
        <w:rPr>
          <w:rFonts w:ascii="Times New Roman" w:eastAsia="Times New Roman" w:hAnsi="Times New Roman" w:cs="Times New Roman"/>
          <w:sz w:val="26"/>
          <w:szCs w:val="26"/>
        </w:rPr>
        <w:t xml:space="preserve">по кадастралната карта на </w:t>
      </w:r>
      <w:r w:rsidR="00086020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7" w14:textId="77777777" w:rsidR="006940D8" w:rsidRDefault="005344E7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Уважаеми госпожи и господа общински съветници,</w:t>
      </w:r>
    </w:p>
    <w:p w14:paraId="00000008" w14:textId="597FCE81" w:rsidR="006940D8" w:rsidRDefault="005344E7">
      <w:pPr>
        <w:spacing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образуваната във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със заявление вх. №Н2-УТ-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2620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16.04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г. преписка, Общински експертен съвет по устройство на територията при общинска администрация – Несебър със свое решение по т.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22.04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 w:rsidR="0008602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заседание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</w:t>
      </w:r>
      <w:r w:rsidR="001D4F12">
        <w:rPr>
          <w:rFonts w:ascii="Times New Roman" w:eastAsia="Times New Roman" w:hAnsi="Times New Roman" w:cs="Times New Roman"/>
          <w:sz w:val="26"/>
          <w:szCs w:val="26"/>
        </w:rPr>
        <w:t>решение по т.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13</w:t>
      </w:r>
      <w:r w:rsidR="001D4F12"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5</w:t>
      </w:r>
      <w:r w:rsidR="001D4F12"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08.07</w:t>
      </w:r>
      <w:r w:rsidR="001D4F12">
        <w:rPr>
          <w:rFonts w:ascii="Times New Roman" w:eastAsia="Times New Roman" w:hAnsi="Times New Roman" w:cs="Times New Roman"/>
          <w:sz w:val="26"/>
          <w:szCs w:val="26"/>
        </w:rPr>
        <w:t>.2026г.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заседание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разгледа проект за изменение на ПУП-ПРЗ за УПИ 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XI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617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 xml:space="preserve">в кв. 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401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 w:rsidR="001E6580"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 w:rsidR="001E6580">
        <w:rPr>
          <w:rFonts w:ascii="Times New Roman" w:eastAsia="Times New Roman" w:hAnsi="Times New Roman" w:cs="Times New Roman"/>
          <w:sz w:val="26"/>
          <w:szCs w:val="26"/>
        </w:rPr>
        <w:t>. „Слънчев бряг – Запад”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 идентификатор 51500.50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Несебър,.</w:t>
      </w:r>
      <w:proofErr w:type="gramEnd"/>
    </w:p>
    <w:p w14:paraId="00000009" w14:textId="38A28469" w:rsidR="006940D8" w:rsidRDefault="005344E7" w:rsidP="00FC73C4">
      <w:pPr>
        <w:spacing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Видно от съдържащите се по преписката документи, УПИ 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XI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617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идентификатор 51500.50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Несебър, в кв. 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401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плана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„Слънчев бряг – Запад” е с площ 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750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по ПУП, с отреждане „За жилищно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строителство“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, в устройствена зона „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“ и със следните действащи устройствени показатели: Плътност на застрояване – 20%,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0,80,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10 м. и минимално озеленена площ – 60%. Видно от представената скица с №15-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3279829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17.12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.2025 г. от 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АГКК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представляваща извадка от кадастралната карта на гр. Несебър за имота в обхвата на поисканото изменение, същият е с площ 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750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0000000E" w14:textId="4496145F" w:rsidR="006940D8" w:rsidRDefault="005344E7" w:rsidP="00FC73C4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6E36">
        <w:rPr>
          <w:rFonts w:ascii="Times New Roman" w:eastAsia="Times New Roman" w:hAnsi="Times New Roman" w:cs="Times New Roman"/>
          <w:sz w:val="26"/>
          <w:szCs w:val="26"/>
        </w:rPr>
        <w:t>Видно от приложените документи искането е подадено от лица с необходимата процесуална легитимация.</w:t>
      </w:r>
      <w:r w:rsidR="00AC6E36" w:rsidRPr="00AC6E3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Това </w:t>
      </w:r>
      <w:proofErr w:type="spellStart"/>
      <w:r w:rsidR="00AC6E36" w:rsidRPr="00AC6E36">
        <w:rPr>
          <w:rFonts w:ascii="Times New Roman" w:eastAsia="Times New Roman" w:hAnsi="Times New Roman" w:cs="Times New Roman"/>
          <w:sz w:val="26"/>
          <w:szCs w:val="26"/>
          <w:lang w:val="bg-BG"/>
        </w:rPr>
        <w:t>явства</w:t>
      </w:r>
      <w:proofErr w:type="spellEnd"/>
      <w:r w:rsidR="00AC6E36" w:rsidRPr="00AC6E3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от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представения</w:t>
      </w:r>
      <w:r w:rsidR="00AC6E36" w:rsidRPr="00AC6E3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по </w:t>
      </w:r>
      <w:r w:rsidRPr="00AC6E36">
        <w:rPr>
          <w:rFonts w:ascii="Times New Roman" w:eastAsia="Times New Roman" w:hAnsi="Times New Roman" w:cs="Times New Roman"/>
          <w:sz w:val="26"/>
          <w:szCs w:val="26"/>
        </w:rPr>
        <w:t xml:space="preserve">преписката 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нотариален акт за покупко-продажба на недвижим имот 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37, том 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XVI, 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рег. 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19576, дело 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2969/10.12.2025г., </w:t>
      </w:r>
      <w:r>
        <w:rPr>
          <w:rFonts w:ascii="Times New Roman" w:eastAsia="Times New Roman" w:hAnsi="Times New Roman" w:cs="Times New Roman"/>
          <w:sz w:val="26"/>
          <w:szCs w:val="26"/>
        </w:rPr>
        <w:t>вписан с акт 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45</w:t>
      </w:r>
      <w:r>
        <w:rPr>
          <w:rFonts w:ascii="Times New Roman" w:eastAsia="Times New Roman" w:hAnsi="Times New Roman" w:cs="Times New Roman"/>
          <w:sz w:val="26"/>
          <w:szCs w:val="26"/>
        </w:rPr>
        <w:t>, т.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51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дело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10221, вх. Рег. 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15036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10.12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на Службата по вписвания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гр.Несебър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F" w14:textId="77777777" w:rsidR="006940D8" w:rsidRDefault="005344E7" w:rsidP="00FC73C4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Преписката е окомплектована с необходимите документи, удостоверяващи, че са спазени изискванията на материалните разпоредби на закона. </w:t>
      </w:r>
    </w:p>
    <w:p w14:paraId="00000010" w14:textId="4DBE7B4C" w:rsidR="006940D8" w:rsidRDefault="005344E7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С писмо с изх. №ПД-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269</w:t>
      </w:r>
      <w:r>
        <w:rPr>
          <w:rFonts w:ascii="Times New Roman" w:eastAsia="Times New Roman" w:hAnsi="Times New Roman" w:cs="Times New Roman"/>
          <w:sz w:val="26"/>
          <w:szCs w:val="26"/>
        </w:rPr>
        <w:t>-(1)/</w:t>
      </w:r>
      <w:r w:rsidR="001E6580">
        <w:rPr>
          <w:rFonts w:ascii="Times New Roman" w:eastAsia="Times New Roman" w:hAnsi="Times New Roman" w:cs="Times New Roman"/>
          <w:sz w:val="26"/>
          <w:szCs w:val="26"/>
          <w:lang w:val="bg-BG"/>
        </w:rPr>
        <w:t>17.02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XI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617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идентификатор 51500.50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 кадастралната карта на гр. Несебър, в кв. 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401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 – Запад” няма характеристика на пясъчна дюна.</w:t>
      </w:r>
    </w:p>
    <w:p w14:paraId="00000011" w14:textId="16F54DB9" w:rsidR="006940D8" w:rsidRDefault="005344E7" w:rsidP="00FC73C4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преписката се съдържат скица-проект и задание, които предварително са разгледани от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който със свое решение по т.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04.02</w:t>
      </w:r>
      <w:r w:rsidR="00D96FD5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е преценил, че заданието е съобразен с нормите на ЗУТ, Наредба №7 за ПНУОВТУЗ, ЗУЧК и че не противоречи на СПН към ЗРП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 – Запад“. Заданието е одобрено с решение №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650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D96FD5">
        <w:rPr>
          <w:rFonts w:ascii="Times New Roman" w:eastAsia="Times New Roman" w:hAnsi="Times New Roman" w:cs="Times New Roman"/>
          <w:sz w:val="26"/>
          <w:szCs w:val="26"/>
          <w:lang w:val="en-US"/>
        </w:rPr>
        <w:t>12.03</w:t>
      </w:r>
      <w:r w:rsidR="00D96FD5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г. на ОС-Несебър.</w:t>
      </w:r>
    </w:p>
    <w:p w14:paraId="27FD8C6E" w14:textId="77777777" w:rsidR="00D96FD5" w:rsidRPr="00EE1F87" w:rsidRDefault="005344E7" w:rsidP="00D96FD5">
      <w:pPr>
        <w:spacing w:before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проекта се предлага ЧИ на ПУП-ПР</w:t>
      </w:r>
      <w:r w:rsidR="00086020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8602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с цел </w:t>
      </w:r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промяна отреждане от “За курортно строителство” на „За жилищно строителство“, в устройствена зона „Ок“, промяна номера на УПИ XI в съответствие действащата кадастрална карта от XI-617 на XI-70. За УПИ XI-70 се установяват устройствени показатели: Плътност на застрояване – 30%, </w:t>
      </w:r>
      <w:proofErr w:type="spellStart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– 1,50, </w:t>
      </w:r>
      <w:proofErr w:type="spellStart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>Нкорниз</w:t>
      </w:r>
      <w:proofErr w:type="spell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– 15 м., минимално озеленена площ – 50 % и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14" w14:textId="77777777" w:rsidR="006940D8" w:rsidRDefault="005344E7">
      <w:pPr>
        <w:spacing w:before="240"/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бряг”, в чиято територия попадат имотите в обхвата на представения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Имотът попада в зона „Б“ съгласно чл. 11, ал. 1 от ЗУЧК.</w:t>
      </w:r>
    </w:p>
    <w:p w14:paraId="00000015" w14:textId="408154E9" w:rsidR="006940D8" w:rsidRDefault="005344E7">
      <w:pPr>
        <w:spacing w:before="240" w:after="240"/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Предвид горното и на основание чл.129, ал.1, I</w:t>
      </w:r>
      <w:r w:rsidR="0046363E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І изр. от ЗУТ във връзка</w:t>
      </w:r>
      <w:r w:rsidR="00AC6E3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 чл.134, ал.2, т.6 и чл.136, ал.1</w:t>
      </w:r>
      <w:r w:rsidR="0078562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от ЗУТ</w:t>
      </w:r>
      <w:r w:rsidR="00AC6E3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правомощията, предоставени ми със Заповед №2866/14.11.2023г. на Кмета на община Несебър, предлагам на Общински съвет – гр. Несебър, да вземе следното</w:t>
      </w:r>
    </w:p>
    <w:p w14:paraId="00000016" w14:textId="77777777" w:rsidR="006940D8" w:rsidRDefault="005344E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00000017" w14:textId="60769F54" w:rsidR="006940D8" w:rsidRDefault="005344E7">
      <w:pPr>
        <w:spacing w:before="24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основание  </w:t>
      </w:r>
      <w:proofErr w:type="spellStart"/>
      <w:r w:rsidR="00785626">
        <w:rPr>
          <w:rFonts w:ascii="Times New Roman" w:eastAsia="Times New Roman" w:hAnsi="Times New Roman" w:cs="Times New Roman"/>
          <w:sz w:val="26"/>
          <w:szCs w:val="26"/>
        </w:rPr>
        <w:t>основание</w:t>
      </w:r>
      <w:proofErr w:type="spellEnd"/>
      <w:r w:rsidR="00785626">
        <w:rPr>
          <w:rFonts w:ascii="Times New Roman" w:eastAsia="Times New Roman" w:hAnsi="Times New Roman" w:cs="Times New Roman"/>
          <w:sz w:val="26"/>
          <w:szCs w:val="26"/>
        </w:rPr>
        <w:t xml:space="preserve"> чл.129, ал.1, IІ</w:t>
      </w:r>
      <w:r w:rsidR="0046363E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785626">
        <w:rPr>
          <w:rFonts w:ascii="Times New Roman" w:eastAsia="Times New Roman" w:hAnsi="Times New Roman" w:cs="Times New Roman"/>
          <w:sz w:val="26"/>
          <w:szCs w:val="26"/>
        </w:rPr>
        <w:t xml:space="preserve"> изр. от ЗУТ във връзка</w:t>
      </w:r>
      <w:r w:rsidR="0078562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 чл.134, ал.2, т.6 и чл.136, ал.1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785626">
        <w:rPr>
          <w:rFonts w:ascii="Times New Roman" w:eastAsia="Times New Roman" w:hAnsi="Times New Roman" w:cs="Times New Roman"/>
          <w:sz w:val="26"/>
          <w:szCs w:val="26"/>
          <w:lang w:val="bg-BG"/>
        </w:rPr>
        <w:t>ЗУТ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като взе предвид изложените мотиви в докладната записка</w:t>
      </w:r>
      <w:r w:rsidR="0046363E">
        <w:rPr>
          <w:rFonts w:ascii="Times New Roman" w:eastAsia="Times New Roman" w:hAnsi="Times New Roman" w:cs="Times New Roman"/>
          <w:sz w:val="26"/>
          <w:szCs w:val="26"/>
          <w:lang w:val="en-US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Общински съвет – гр. Несебър</w:t>
      </w:r>
    </w:p>
    <w:p w14:paraId="00000018" w14:textId="77777777" w:rsidR="006940D8" w:rsidRDefault="005344E7">
      <w:pPr>
        <w:spacing w:before="240" w:after="240"/>
        <w:ind w:firstLine="70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color w:val="FF66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Одобрява</w:t>
      </w:r>
    </w:p>
    <w:p w14:paraId="30E9398E" w14:textId="425A19E5" w:rsidR="00D96FD5" w:rsidRPr="00EE1F87" w:rsidRDefault="005344E7" w:rsidP="00D96FD5">
      <w:pPr>
        <w:spacing w:before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проект за изменение на Подробния устройствен план – план за регулация и застрояване на 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D96FD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XI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="00D96FD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617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>,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D96FD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401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D96FD5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представляващ</w:t>
      </w:r>
      <w:r w:rsidR="0078562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AC6E36" w:rsidRPr="00785626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>ПИ</w:t>
      </w:r>
      <w:r w:rsidR="00785626" w:rsidRPr="00785626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 с идентификатор</w:t>
      </w:r>
      <w:r w:rsidR="00AC6E36" w:rsidRPr="0078562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C6E36" w:rsidRPr="00785626">
        <w:rPr>
          <w:rFonts w:ascii="Times New Roman" w:eastAsia="Times New Roman" w:hAnsi="Times New Roman" w:cs="Times New Roman"/>
          <w:b/>
          <w:bCs/>
          <w:sz w:val="26"/>
          <w:szCs w:val="26"/>
        </w:rPr>
        <w:t>51500.50</w:t>
      </w:r>
      <w:r w:rsidR="00D96FD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8</w:t>
      </w:r>
      <w:r w:rsidR="00AC6E36" w:rsidRPr="00785626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D96FD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70</w:t>
      </w:r>
      <w:r w:rsidR="00AC6E36" w:rsidRPr="0078562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, 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 xml:space="preserve">по кадастралната карта на 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 който се </w:t>
      </w:r>
      <w:proofErr w:type="spellStart"/>
      <w:r w:rsidR="00D96FD5">
        <w:rPr>
          <w:rFonts w:ascii="Times New Roman" w:eastAsia="Times New Roman" w:hAnsi="Times New Roman" w:cs="Times New Roman"/>
          <w:sz w:val="26"/>
          <w:szCs w:val="26"/>
        </w:rPr>
        <w:t>пром</w:t>
      </w:r>
      <w:r w:rsidR="00D96FD5">
        <w:rPr>
          <w:rFonts w:ascii="Times New Roman" w:eastAsia="Times New Roman" w:hAnsi="Times New Roman" w:cs="Times New Roman"/>
          <w:sz w:val="26"/>
          <w:szCs w:val="26"/>
          <w:lang w:val="bg-BG"/>
        </w:rPr>
        <w:t>еня</w:t>
      </w:r>
      <w:proofErr w:type="spell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отреждане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то</w:t>
      </w:r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от “За курортно строителство” на „За жилищно </w:t>
      </w:r>
      <w:proofErr w:type="gramStart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>строителство“</w:t>
      </w:r>
      <w:proofErr w:type="gram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, в устройствена зона „Ок“, </w:t>
      </w:r>
      <w:proofErr w:type="spellStart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>пром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>еня</w:t>
      </w:r>
      <w:proofErr w:type="spellEnd"/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се</w:t>
      </w:r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номера на УПИ XI в съответствие действащата кадастрална карта от XI-617 на XI-70. За УПИ XI-70 се установяват устройствени показатели: Плътност на застрояване – 30%, </w:t>
      </w:r>
      <w:proofErr w:type="spellStart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– 1,50, </w:t>
      </w:r>
      <w:proofErr w:type="spellStart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>Нкорниз</w:t>
      </w:r>
      <w:proofErr w:type="spell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– 15 м., минимално озеленена площ – 50 % </w:t>
      </w:r>
      <w:r w:rsidR="001D4F1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</w:t>
      </w:r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съгласно </w:t>
      </w:r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приложените чертежи и таблици със съответните цветове, сигнатури, надписи и размери, неразделна част от решението. </w:t>
      </w:r>
    </w:p>
    <w:p w14:paraId="0000001B" w14:textId="35E1C256" w:rsidR="006940D8" w:rsidRDefault="005344E7" w:rsidP="00D96FD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Обявление за решението да се изпрати в 7-дневен срок за обнародване в Държавен вестник.</w:t>
      </w:r>
    </w:p>
    <w:p w14:paraId="0000001C" w14:textId="77777777" w:rsidR="006940D8" w:rsidRDefault="005344E7" w:rsidP="00D96FD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може да бъде оспорено от заинтересованите лица в 30-дневен срок от обнародването му в ДВ, пред Административен съд – Бургас.</w:t>
      </w:r>
    </w:p>
    <w:p w14:paraId="0000001E" w14:textId="77777777" w:rsidR="006940D8" w:rsidRDefault="005344E7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00001F" w14:textId="77777777" w:rsidR="006940D8" w:rsidRDefault="005344E7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</w:rPr>
        <w:t xml:space="preserve">ЗАМЕСТНИК-КМЕТ НА ОБЩИНА НЕСЕБЪР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:……………………....</w:t>
      </w:r>
    </w:p>
    <w:p w14:paraId="00000020" w14:textId="77777777" w:rsidR="006940D8" w:rsidRDefault="005344E7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  <w:bCs/>
        </w:rPr>
        <w:t>/Виктор Борисов/</w:t>
      </w:r>
    </w:p>
    <w:p w14:paraId="5E4BAC06" w14:textId="77777777" w:rsidR="00FC73C4" w:rsidRDefault="005344E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22" w14:textId="32F0E345" w:rsidR="006940D8" w:rsidRDefault="005344E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Съгласувано с: Цена Вичева, адвокат: .......................</w:t>
      </w:r>
    </w:p>
    <w:p w14:paraId="00000023" w14:textId="77777777" w:rsidR="006940D8" w:rsidRDefault="005344E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гл. спец. „УТ”: ..............................</w:t>
      </w:r>
    </w:p>
    <w:p w14:paraId="00000024" w14:textId="77777777" w:rsidR="006940D8" w:rsidRDefault="006940D8"/>
    <w:sectPr w:rsidR="006940D8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5B358" w14:textId="77777777" w:rsidR="007F1ACB" w:rsidRDefault="007F1ACB" w:rsidP="00FC73C4">
      <w:pPr>
        <w:spacing w:line="240" w:lineRule="auto"/>
      </w:pPr>
      <w:r>
        <w:separator/>
      </w:r>
    </w:p>
  </w:endnote>
  <w:endnote w:type="continuationSeparator" w:id="0">
    <w:p w14:paraId="68DF89C9" w14:textId="77777777" w:rsidR="007F1ACB" w:rsidRDefault="007F1ACB" w:rsidP="00FC7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4A702487-6616-451A-9309-04AE65AC96E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D27A997-D8D5-4EEB-9FC7-13744F4A859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E4D1490-83FD-40CA-92DC-2D9D945225A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FE9F2" w14:textId="77777777" w:rsidR="007F1ACB" w:rsidRDefault="007F1ACB" w:rsidP="00FC73C4">
      <w:pPr>
        <w:spacing w:line="240" w:lineRule="auto"/>
      </w:pPr>
      <w:r>
        <w:separator/>
      </w:r>
    </w:p>
  </w:footnote>
  <w:footnote w:type="continuationSeparator" w:id="0">
    <w:p w14:paraId="5715B524" w14:textId="77777777" w:rsidR="007F1ACB" w:rsidRDefault="007F1ACB" w:rsidP="00FC7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AF5AC" w14:textId="43A43128" w:rsidR="00FC73C4" w:rsidRDefault="00FC73C4">
    <w:pPr>
      <w:pStyle w:val="a5"/>
    </w:pPr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0CFEA2FA" wp14:editId="7A9DF885">
          <wp:simplePos x="0" y="0"/>
          <wp:positionH relativeFrom="page">
            <wp:align>right</wp:align>
          </wp:positionH>
          <wp:positionV relativeFrom="margin">
            <wp:posOffset>-866775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0D8"/>
    <w:rsid w:val="00086020"/>
    <w:rsid w:val="001D4F12"/>
    <w:rsid w:val="001E6580"/>
    <w:rsid w:val="0046363E"/>
    <w:rsid w:val="005344E7"/>
    <w:rsid w:val="00540387"/>
    <w:rsid w:val="00607DDD"/>
    <w:rsid w:val="006940D8"/>
    <w:rsid w:val="00784E21"/>
    <w:rsid w:val="00785626"/>
    <w:rsid w:val="007E7C2F"/>
    <w:rsid w:val="007F1ACB"/>
    <w:rsid w:val="00AC6E36"/>
    <w:rsid w:val="00D04EB0"/>
    <w:rsid w:val="00D96FD5"/>
    <w:rsid w:val="00FC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555F"/>
  <w15:docId w15:val="{843707C9-9759-4388-8C4A-FEF2BFDF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6E36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FC73C4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C73C4"/>
  </w:style>
  <w:style w:type="paragraph" w:styleId="a7">
    <w:name w:val="footer"/>
    <w:basedOn w:val="a"/>
    <w:link w:val="a8"/>
    <w:uiPriority w:val="99"/>
    <w:unhideWhenUsed/>
    <w:rsid w:val="00FC73C4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C73C4"/>
  </w:style>
  <w:style w:type="paragraph" w:styleId="a9">
    <w:name w:val="Balloon Text"/>
    <w:basedOn w:val="a"/>
    <w:link w:val="aa"/>
    <w:uiPriority w:val="99"/>
    <w:semiHidden/>
    <w:unhideWhenUsed/>
    <w:rsid w:val="00FC73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C7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8</cp:revision>
  <cp:lastPrinted>2026-08-19T11:11:00Z</cp:lastPrinted>
  <dcterms:created xsi:type="dcterms:W3CDTF">2026-04-22T08:40:00Z</dcterms:created>
  <dcterms:modified xsi:type="dcterms:W3CDTF">2026-08-19T11:12:00Z</dcterms:modified>
</cp:coreProperties>
</file>